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表スタイル2 A"/>
        <w:spacing w:line="312" w:lineRule="auto"/>
        <w:jc w:val="center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ほとけどじょうの里利用申請書</w:t>
      </w:r>
    </w:p>
    <w:p>
      <w:pPr>
        <w:pStyle w:val="表スタイル2 A"/>
        <w:spacing w:line="312" w:lineRule="auto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</w:p>
    <w:p>
      <w:pPr>
        <w:pStyle w:val="表スタイル2 A"/>
        <w:spacing w:line="312" w:lineRule="auto"/>
        <w:jc w:val="right"/>
        <w:rPr>
          <w:rFonts w:ascii="ＭＳ ゴシック" w:cs="ＭＳ ゴシック" w:hAnsi="ＭＳ ゴシック" w:eastAsia="ＭＳ ゴシック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申請　　　年　　月　　日</w:t>
      </w:r>
    </w:p>
    <w:p>
      <w:pPr>
        <w:pStyle w:val="表スタイル2 A"/>
        <w:spacing w:line="312" w:lineRule="auto"/>
        <w:rPr>
          <w:rFonts w:ascii="ＭＳ ゴシック" w:cs="ＭＳ ゴシック" w:hAnsi="ＭＳ ゴシック" w:eastAsia="ＭＳ ゴシック"/>
          <w:sz w:val="24"/>
          <w:szCs w:val="24"/>
          <w:lang w:val="ja-JP" w:eastAsia="ja-JP"/>
        </w:rPr>
      </w:pPr>
      <w:r>
        <w:rPr>
          <w:rFonts w:ascii="ＭＳ ゴシック" w:hAnsi="ＭＳ ゴシック"/>
          <w:sz w:val="24"/>
          <w:szCs w:val="24"/>
          <w:rtl w:val="0"/>
          <w:lang w:val="ja-JP" w:eastAsia="ja-JP"/>
        </w:rPr>
        <w:t>NPO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法人　天覧山・多峯主山の自然を守る会</w:t>
      </w:r>
    </w:p>
    <w:p>
      <w:pPr>
        <w:pStyle w:val="表スタイル2 A"/>
        <w:spacing w:line="312" w:lineRule="auto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　　　　　　　　　代表理事　浅野正敏　様</w:t>
      </w:r>
    </w:p>
    <w:p>
      <w:pPr>
        <w:pStyle w:val="表スタイル2 A"/>
        <w:spacing w:line="312" w:lineRule="auto"/>
        <w:rPr>
          <w:lang w:val="ja-JP" w:eastAsia="ja-JP"/>
        </w:rPr>
      </w:pPr>
    </w:p>
    <w:p>
      <w:pPr>
        <w:pStyle w:val="表スタイル2 A"/>
        <w:spacing w:line="312" w:lineRule="auto"/>
        <w:rPr>
          <w:rFonts w:ascii="ＭＳ ゴシック" w:cs="ＭＳ ゴシック" w:hAnsi="ＭＳ ゴシック" w:eastAsia="ＭＳ ゴシック"/>
          <w:sz w:val="24"/>
          <w:szCs w:val="24"/>
          <w:lang w:val="ja-JP" w:eastAsia="ja-JP"/>
        </w:rPr>
      </w:pPr>
      <w:r>
        <w:rPr>
          <w:rtl w:val="0"/>
          <w:lang w:val="ja-JP" w:eastAsia="ja-JP"/>
        </w:rPr>
        <w:t>　　　　　　　　　　　　　　　　　　　　　　</w:t>
      </w:r>
      <w:r>
        <w:rPr>
          <w:rtl w:val="0"/>
          <w:lang w:val="ja-JP" w:eastAsia="ja-JP"/>
        </w:rPr>
        <w:t xml:space="preserve">  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申請</w:t>
      </w:r>
      <w:r>
        <w:rPr>
          <w:rFonts w:ascii="ＭＳ ゴシック" w:hAnsi="ＭＳ ゴシック"/>
          <w:sz w:val="24"/>
          <w:szCs w:val="24"/>
          <w:rtl w:val="0"/>
          <w:lang w:val="en-US" w:eastAsia="ja-JP"/>
        </w:rPr>
        <w:t xml:space="preserve"> 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団体名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　</w:t>
      </w:r>
    </w:p>
    <w:p>
      <w:pPr>
        <w:pStyle w:val="表スタイル2 A"/>
        <w:spacing w:line="312" w:lineRule="auto"/>
        <w:rPr>
          <w:rFonts w:ascii="ＭＳ ゴシック" w:cs="ＭＳ ゴシック" w:hAnsi="ＭＳ ゴシック" w:eastAsia="ＭＳ ゴシック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　　　　　　　　　　　　　　　　　　　住　　　所</w:t>
      </w:r>
    </w:p>
    <w:p>
      <w:pPr>
        <w:pStyle w:val="表スタイル2 A"/>
        <w:spacing w:line="312" w:lineRule="auto"/>
        <w:rPr>
          <w:rFonts w:ascii="ＭＳ ゴシック" w:cs="ＭＳ ゴシック" w:hAnsi="ＭＳ ゴシック" w:eastAsia="ＭＳ ゴシック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　　　　　　　　　　　　　　　　　　　代　表　者</w:t>
      </w:r>
    </w:p>
    <w:p>
      <w:pPr>
        <w:pStyle w:val="表スタイル2 A"/>
        <w:spacing w:line="312" w:lineRule="auto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  <w:lang w:val="ja-JP" w:eastAsia="ja-JP"/>
        </w:rPr>
      </w:pPr>
      <w:r>
        <w:rPr>
          <w:rFonts w:ascii="ＭＳ ゴシック" w:hAnsi="ＭＳ ゴシック"/>
          <w:sz w:val="24"/>
          <w:szCs w:val="24"/>
          <w:rtl w:val="0"/>
          <w:lang w:val="en-US" w:eastAsia="ja-JP"/>
        </w:rPr>
        <w:t xml:space="preserve">                                      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電　　　話</w:t>
      </w:r>
    </w:p>
    <w:p>
      <w:pPr>
        <w:pStyle w:val="表スタイル2 A"/>
        <w:spacing w:line="312" w:lineRule="auto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</w:p>
    <w:p>
      <w:pPr>
        <w:pStyle w:val="表スタイル2 A"/>
        <w:spacing w:line="280" w:lineRule="exact"/>
        <w:rPr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１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　イベント名</w:t>
      </w:r>
    </w:p>
    <w:p>
      <w:pPr>
        <w:pStyle w:val="表スタイル2 A"/>
        <w:spacing w:line="280" w:lineRule="exact"/>
        <w:rPr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２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　日時</w:t>
      </w:r>
    </w:p>
    <w:p>
      <w:pPr>
        <w:pStyle w:val="表スタイル2 A"/>
        <w:spacing w:line="280" w:lineRule="exact"/>
        <w:rPr>
          <w:rFonts w:ascii="ＭＳ ゴシック" w:cs="ＭＳ ゴシック" w:hAnsi="ＭＳ ゴシック" w:eastAsia="ＭＳ ゴシック"/>
          <w:outline w:val="0"/>
          <w:color w:val="ff2600"/>
          <w:sz w:val="24"/>
          <w:szCs w:val="24"/>
          <w:lang w:val="ja-JP" w:eastAsia="ja-JP"/>
          <w14:textFill>
            <w14:solidFill>
              <w14:srgbClr w14:val="FF2600"/>
            </w14:solidFill>
          </w14:textFill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３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　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目的</w:t>
      </w:r>
    </w:p>
    <w:p>
      <w:pPr>
        <w:pStyle w:val="表スタイル2 A"/>
        <w:spacing w:line="280" w:lineRule="exact"/>
        <w:rPr>
          <w:rFonts w:ascii="ＭＳ ゴシック" w:cs="ＭＳ ゴシック" w:hAnsi="ＭＳ ゴシック" w:eastAsia="ＭＳ ゴシック"/>
          <w:sz w:val="24"/>
          <w:szCs w:val="24"/>
          <w:lang w:val="ja-JP" w:eastAsia="ja-JP"/>
        </w:rPr>
      </w:pPr>
    </w:p>
    <w:p>
      <w:pPr>
        <w:pStyle w:val="表スタイル2 A"/>
        <w:spacing w:line="280" w:lineRule="exact"/>
        <w:rPr>
          <w:rFonts w:ascii="ヒラギノ角ゴ ProN W6" w:cs="ヒラギノ角ゴ ProN W6" w:hAnsi="ヒラギノ角ゴ ProN W6" w:eastAsia="ヒラギノ角ゴ ProN W6"/>
          <w:b w:val="1"/>
          <w:bCs w:val="1"/>
          <w:outline w:val="0"/>
          <w:color w:val="ff2600"/>
          <w:sz w:val="24"/>
          <w:szCs w:val="24"/>
          <w:lang w:val="ja-JP" w:eastAsia="ja-JP"/>
          <w14:textFill>
            <w14:solidFill>
              <w14:srgbClr w14:val="FF2600"/>
            </w14:solidFill>
          </w14:textFill>
        </w:rPr>
      </w:pPr>
      <w:r>
        <w:rPr>
          <w:rFonts w:eastAsia="ＭＳ ゴシック" w:hint="eastAsia"/>
          <w:outline w:val="0"/>
          <w:color w:val="000000"/>
          <w:sz w:val="24"/>
          <w:szCs w:val="24"/>
          <w:rtl w:val="0"/>
          <w:lang w:val="ja-JP" w:eastAsia="ja-JP"/>
          <w14:textFill>
            <w14:solidFill>
              <w14:srgbClr w14:val="000000"/>
            </w14:solidFill>
          </w14:textFill>
        </w:rPr>
        <w:t>４</w:t>
      </w:r>
      <w:r>
        <w:rPr>
          <w:rFonts w:eastAsia="ＭＳ ゴシック" w:hint="eastAsia"/>
          <w:outline w:val="0"/>
          <w:color w:val="ff2600"/>
          <w:sz w:val="24"/>
          <w:szCs w:val="24"/>
          <w:rtl w:val="0"/>
          <w:lang w:val="ja-JP" w:eastAsia="ja-JP"/>
          <w14:textFill>
            <w14:solidFill>
              <w14:srgbClr w14:val="FF2600"/>
            </w14:solidFill>
          </w14:textFill>
        </w:rPr>
        <w:t>　</w:t>
      </w:r>
      <w:r>
        <w:rPr>
          <w:rFonts w:eastAsia="ＭＳ ゴシック" w:hint="eastAsia"/>
          <w:outline w:val="0"/>
          <w:color w:val="000000"/>
          <w:sz w:val="24"/>
          <w:szCs w:val="24"/>
          <w:rtl w:val="0"/>
          <w:lang w:val="ja-JP" w:eastAsia="ja-JP"/>
          <w14:textFill>
            <w14:solidFill>
              <w14:srgbClr w14:val="000000"/>
            </w14:solidFill>
          </w14:textFill>
        </w:rPr>
        <w:t>内容</w:t>
      </w:r>
    </w:p>
    <w:p>
      <w:pPr>
        <w:pStyle w:val="表スタイル2 A"/>
        <w:spacing w:line="320" w:lineRule="exact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</w:p>
    <w:p>
      <w:pPr>
        <w:pStyle w:val="表スタイル2 A"/>
        <w:spacing w:line="320" w:lineRule="exact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</w:p>
    <w:p>
      <w:pPr>
        <w:pStyle w:val="表スタイル2 A"/>
        <w:spacing w:line="320" w:lineRule="exact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</w:p>
    <w:p>
      <w:pPr>
        <w:pStyle w:val="表スタイル2 A"/>
        <w:spacing w:line="320" w:lineRule="exact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</w:p>
    <w:p>
      <w:pPr>
        <w:pStyle w:val="表スタイル2 A"/>
        <w:spacing w:line="280" w:lineRule="exact"/>
        <w:rPr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５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　利用見込者</w:t>
      </w:r>
      <w:r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  <w:rtl w:val="0"/>
          <w:lang w:val="ja-JP" w:eastAsia="ja-JP"/>
        </w:rPr>
        <w:t>　　　　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大人　　　人、子ども　　　人</w:t>
      </w:r>
    </w:p>
    <w:p>
      <w:pPr>
        <w:pStyle w:val="表スタイル2 A"/>
        <w:spacing w:line="280" w:lineRule="exact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６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　責任者　氏名　　　　　　　　　　（団体での役職　　　　　　　　　　　　）</w:t>
      </w:r>
    </w:p>
    <w:p>
      <w:pPr>
        <w:pStyle w:val="表スタイル2 A"/>
        <w:spacing w:line="280" w:lineRule="exact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　　　　　　住所</w:t>
      </w:r>
    </w:p>
    <w:p>
      <w:pPr>
        <w:pStyle w:val="表スタイル2 A"/>
        <w:spacing w:line="280" w:lineRule="exact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　　　　　　電話</w:t>
      </w:r>
    </w:p>
    <w:p>
      <w:pPr>
        <w:pStyle w:val="表スタイル2 A"/>
        <w:spacing w:line="312" w:lineRule="auto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</w:p>
    <w:p>
      <w:pPr>
        <w:pStyle w:val="表スタイル2 A"/>
        <w:spacing w:line="312" w:lineRule="auto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  <w:lang w:val="ja-JP" w:eastAsia="ja-JP"/>
        </w:rPr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実施結果での利用料金（終了後に記入して料金とともに提出してください）</w:t>
      </w:r>
    </w:p>
    <w:p>
      <w:pPr>
        <w:pStyle w:val="表スタイル2 A"/>
        <w:spacing w:line="312" w:lineRule="auto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  <w:r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  <w:drawing xmlns:a="http://schemas.openxmlformats.org/drawingml/2006/main">
          <wp:inline distT="0" distB="0" distL="0" distR="0">
            <wp:extent cx="5302250" cy="3251200"/>
            <wp:effectExtent l="0" t="0" r="0" b="0"/>
            <wp:docPr id="1073741825" name="officeArt object" descr="イメージ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イメージ" descr="イメージ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250" cy="32512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表スタイル2 A"/>
        <w:spacing w:line="312" w:lineRule="auto"/>
        <w:rPr>
          <w:rFonts w:ascii="ヒラギノ角ゴ ProN W6" w:cs="ヒラギノ角ゴ ProN W6" w:hAnsi="ヒラギノ角ゴ ProN W6" w:eastAsia="ヒラギノ角ゴ ProN W6"/>
          <w:b w:val="1"/>
          <w:bCs w:val="1"/>
          <w:sz w:val="24"/>
          <w:szCs w:val="24"/>
        </w:rPr>
      </w:pPr>
    </w:p>
    <w:p>
      <w:pPr>
        <w:pStyle w:val="表スタイル2 A"/>
        <w:spacing w:line="312" w:lineRule="auto"/>
      </w:pPr>
      <w:r>
        <w:rPr>
          <w:rFonts w:eastAsia="ＭＳ ゴシック" w:hint="eastAsia"/>
          <w:sz w:val="24"/>
          <w:szCs w:val="24"/>
          <w:rtl w:val="0"/>
          <w:lang w:val="ja-JP" w:eastAsia="ja-JP"/>
        </w:rPr>
        <w:t>お願い：希少種や特定外来種等を確認したら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事務局までご連絡</w:t>
      </w:r>
      <w:r>
        <w:rPr>
          <w:rFonts w:eastAsia="ＭＳ ゴシック" w:hint="eastAsia"/>
          <w:sz w:val="24"/>
          <w:szCs w:val="24"/>
          <w:rtl w:val="0"/>
          <w:lang w:val="ja-JP" w:eastAsia="ja-JP"/>
        </w:rPr>
        <w:t>ください。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ＭＳ ゴシック">
    <w:charset w:val="00"/>
    <w:family w:val="roman"/>
    <w:pitch w:val="default"/>
  </w:font>
  <w:font w:name="ヒラギノ角ゴ ProN W6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表スタイル2 A">
    <w:name w:val="表スタイル2 A"/>
    <w:next w:val="表スタイル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